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40B" w:rsidRPr="00076026" w:rsidRDefault="00076026">
      <w:r>
        <w:rPr>
          <w:rFonts w:ascii="Arial" w:hAnsi="Arial" w:cs="Arial"/>
        </w:rPr>
        <w:t>OСС УГЉЕНИ ХИДРАТИ II</w:t>
      </w:r>
    </w:p>
    <w:p w:rsidR="00F1240B" w:rsidRDefault="00F1240B"/>
    <w:p w:rsidR="00F1240B" w:rsidRPr="00F66B47" w:rsidRDefault="00F1240B" w:rsidP="00F1240B">
      <w:pPr>
        <w:rPr>
          <w:rFonts w:ascii="Arial" w:hAnsi="Arial" w:cs="Arial"/>
          <w:u w:val="single"/>
        </w:rPr>
      </w:pPr>
      <w:r w:rsidRPr="00F66B47">
        <w:rPr>
          <w:rFonts w:ascii="Arial" w:hAnsi="Arial" w:cs="Arial"/>
          <w:u w:val="single"/>
        </w:rPr>
        <w:t>1. Комбинација</w:t>
      </w:r>
    </w:p>
    <w:p w:rsidR="00F1240B" w:rsidRPr="00F66B47" w:rsidRDefault="00F1240B">
      <w:pPr>
        <w:rPr>
          <w:rFonts w:ascii="Arial" w:hAnsi="Arial" w:cs="Arial"/>
        </w:rPr>
      </w:pPr>
    </w:p>
    <w:p w:rsidR="00E9540D" w:rsidRPr="00076026" w:rsidRDefault="00076026">
      <w:pPr>
        <w:rPr>
          <w:rFonts w:ascii="Arial" w:hAnsi="Arial" w:cs="Arial"/>
        </w:rPr>
      </w:pPr>
      <w:r>
        <w:rPr>
          <w:rFonts w:ascii="Arial" w:hAnsi="Arial" w:cs="Arial"/>
        </w:rPr>
        <w:t>1. Регулација гликемије</w:t>
      </w:r>
    </w:p>
    <w:p w:rsidR="00E9540D" w:rsidRPr="00F66B47" w:rsidRDefault="00E9540D">
      <w:pPr>
        <w:rPr>
          <w:rFonts w:ascii="Arial" w:hAnsi="Arial" w:cs="Arial"/>
        </w:rPr>
      </w:pPr>
      <w:r w:rsidRPr="00F66B47">
        <w:rPr>
          <w:rFonts w:ascii="Arial" w:hAnsi="Arial" w:cs="Arial"/>
        </w:rPr>
        <w:t>2. Орални тест оптерећења глукозом</w:t>
      </w:r>
    </w:p>
    <w:p w:rsidR="00F66B47" w:rsidRDefault="00F66B47"/>
    <w:p w:rsidR="00F66B47" w:rsidRDefault="00F66B47" w:rsidP="00F66B47"/>
    <w:p w:rsidR="00F66B47" w:rsidRPr="00F66B47" w:rsidRDefault="00F66B47" w:rsidP="00F66B47">
      <w:pPr>
        <w:rPr>
          <w:rFonts w:ascii="Arial" w:hAnsi="Arial" w:cs="Arial"/>
          <w:u w:val="single"/>
        </w:rPr>
      </w:pPr>
      <w:r w:rsidRPr="00F66B47">
        <w:rPr>
          <w:rFonts w:ascii="Arial" w:hAnsi="Arial" w:cs="Arial"/>
          <w:u w:val="single"/>
        </w:rPr>
        <w:t>2. Комбинација</w:t>
      </w:r>
    </w:p>
    <w:p w:rsidR="00F66B47" w:rsidRPr="00F66B47" w:rsidRDefault="00F66B47">
      <w:pPr>
        <w:rPr>
          <w:rFonts w:ascii="Arial" w:hAnsi="Arial" w:cs="Arial"/>
        </w:rPr>
      </w:pPr>
      <w:r w:rsidRPr="00F66B47">
        <w:rPr>
          <w:rFonts w:ascii="Arial" w:hAnsi="Arial" w:cs="Arial"/>
        </w:rPr>
        <w:t xml:space="preserve"> </w:t>
      </w:r>
    </w:p>
    <w:p w:rsidR="00F66B47" w:rsidRPr="00076026" w:rsidRDefault="00F66B47">
      <w:pPr>
        <w:rPr>
          <w:rFonts w:ascii="Arial" w:hAnsi="Arial" w:cs="Arial"/>
        </w:rPr>
      </w:pPr>
      <w:r w:rsidRPr="00F66B47">
        <w:rPr>
          <w:rFonts w:ascii="Arial" w:hAnsi="Arial" w:cs="Arial"/>
        </w:rPr>
        <w:t xml:space="preserve">1. </w:t>
      </w:r>
      <w:r w:rsidR="00076026">
        <w:rPr>
          <w:rFonts w:ascii="Arial" w:hAnsi="Arial" w:cs="Arial"/>
        </w:rPr>
        <w:t>Инсулин –структура и механизам деловања</w:t>
      </w:r>
    </w:p>
    <w:p w:rsidR="00F66B47" w:rsidRPr="00F66B47" w:rsidRDefault="00F66B47">
      <w:pPr>
        <w:rPr>
          <w:rFonts w:ascii="Arial" w:hAnsi="Arial" w:cs="Arial"/>
        </w:rPr>
      </w:pPr>
      <w:r w:rsidRPr="00F66B47">
        <w:rPr>
          <w:rFonts w:ascii="Arial" w:hAnsi="Arial" w:cs="Arial"/>
        </w:rPr>
        <w:t>2. Гликохемоглобини</w:t>
      </w:r>
    </w:p>
    <w:p w:rsidR="00F66B47" w:rsidRDefault="00F66B47"/>
    <w:p w:rsidR="00F66B47" w:rsidRDefault="00F66B47"/>
    <w:p w:rsidR="00F66B47" w:rsidRPr="00F66B47" w:rsidRDefault="00F66B47" w:rsidP="00F66B47">
      <w:pPr>
        <w:rPr>
          <w:rFonts w:ascii="Arial" w:hAnsi="Arial" w:cs="Arial"/>
          <w:u w:val="single"/>
        </w:rPr>
      </w:pPr>
      <w:r w:rsidRPr="00F66B47">
        <w:rPr>
          <w:rFonts w:ascii="Arial" w:hAnsi="Arial" w:cs="Arial"/>
          <w:u w:val="single"/>
        </w:rPr>
        <w:t>3. Комбинација</w:t>
      </w:r>
    </w:p>
    <w:p w:rsidR="00F66B47" w:rsidRPr="00F66B47" w:rsidRDefault="00F66B47">
      <w:pPr>
        <w:rPr>
          <w:rFonts w:ascii="Arial" w:hAnsi="Arial" w:cs="Arial"/>
        </w:rPr>
      </w:pPr>
    </w:p>
    <w:p w:rsidR="00F66B47" w:rsidRPr="00076026" w:rsidRDefault="00F66B47">
      <w:pPr>
        <w:rPr>
          <w:rFonts w:ascii="Arial" w:hAnsi="Arial" w:cs="Arial"/>
        </w:rPr>
      </w:pPr>
      <w:r w:rsidRPr="00F66B47">
        <w:rPr>
          <w:rFonts w:ascii="Arial" w:hAnsi="Arial" w:cs="Arial"/>
        </w:rPr>
        <w:t xml:space="preserve">1. </w:t>
      </w:r>
      <w:r w:rsidR="00076026">
        <w:rPr>
          <w:rFonts w:ascii="Arial" w:hAnsi="Arial" w:cs="Arial"/>
        </w:rPr>
        <w:t>Улога јетре у регулацији гликемије</w:t>
      </w:r>
    </w:p>
    <w:p w:rsidR="00F66B47" w:rsidRDefault="00F66B47">
      <w:pPr>
        <w:rPr>
          <w:rFonts w:ascii="Arial" w:hAnsi="Arial" w:cs="Arial"/>
        </w:rPr>
      </w:pPr>
      <w:r w:rsidRPr="00F66B47">
        <w:rPr>
          <w:rFonts w:ascii="Arial" w:hAnsi="Arial" w:cs="Arial"/>
        </w:rPr>
        <w:t>2. Симптоми хипогликемије</w:t>
      </w:r>
    </w:p>
    <w:p w:rsidR="00F66B47" w:rsidRDefault="00F66B47">
      <w:pPr>
        <w:rPr>
          <w:rFonts w:ascii="Arial" w:hAnsi="Arial" w:cs="Arial"/>
        </w:rPr>
      </w:pPr>
    </w:p>
    <w:p w:rsidR="00F66B47" w:rsidRPr="00F66B47" w:rsidRDefault="00F66B47" w:rsidP="00F66B4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4</w:t>
      </w:r>
      <w:r w:rsidRPr="00F66B47">
        <w:rPr>
          <w:rFonts w:ascii="Arial" w:hAnsi="Arial" w:cs="Arial"/>
          <w:u w:val="single"/>
        </w:rPr>
        <w:t>. Комбинација</w:t>
      </w:r>
    </w:p>
    <w:p w:rsidR="00F66B47" w:rsidRDefault="00F66B47">
      <w:pPr>
        <w:rPr>
          <w:rFonts w:ascii="Arial" w:hAnsi="Arial" w:cs="Arial"/>
        </w:rPr>
      </w:pPr>
    </w:p>
    <w:p w:rsidR="00F66B47" w:rsidRDefault="00F66B47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076026">
        <w:rPr>
          <w:rFonts w:ascii="Arial" w:hAnsi="Arial" w:cs="Arial"/>
        </w:rPr>
        <w:t xml:space="preserve">Метаболички ефекти инсулина </w:t>
      </w:r>
    </w:p>
    <w:p w:rsidR="00F66B47" w:rsidRPr="00076026" w:rsidRDefault="00F66B47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076026">
        <w:rPr>
          <w:rFonts w:ascii="Arial" w:hAnsi="Arial" w:cs="Arial"/>
        </w:rPr>
        <w:t>Diabetes mellitus тип 1</w:t>
      </w:r>
    </w:p>
    <w:p w:rsidR="00F66B47" w:rsidRDefault="00F66B47">
      <w:pPr>
        <w:rPr>
          <w:rFonts w:ascii="Arial" w:hAnsi="Arial" w:cs="Arial"/>
        </w:rPr>
      </w:pPr>
    </w:p>
    <w:p w:rsidR="00F66B47" w:rsidRDefault="00F66B47">
      <w:pPr>
        <w:rPr>
          <w:rFonts w:ascii="Arial" w:hAnsi="Arial" w:cs="Arial"/>
        </w:rPr>
      </w:pPr>
    </w:p>
    <w:p w:rsidR="00F66B47" w:rsidRPr="00F66B47" w:rsidRDefault="00F66B47" w:rsidP="00F66B4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5</w:t>
      </w:r>
      <w:r w:rsidRPr="00F66B47">
        <w:rPr>
          <w:rFonts w:ascii="Arial" w:hAnsi="Arial" w:cs="Arial"/>
          <w:u w:val="single"/>
        </w:rPr>
        <w:t>. Комбинација</w:t>
      </w:r>
    </w:p>
    <w:p w:rsidR="00F66B47" w:rsidRDefault="00F66B47">
      <w:pPr>
        <w:rPr>
          <w:rFonts w:ascii="Arial" w:hAnsi="Arial" w:cs="Arial"/>
        </w:rPr>
      </w:pPr>
    </w:p>
    <w:p w:rsidR="008908B7" w:rsidRPr="00076026" w:rsidRDefault="008908B7" w:rsidP="008908B7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076026">
        <w:rPr>
          <w:rFonts w:ascii="Arial" w:hAnsi="Arial" w:cs="Arial"/>
        </w:rPr>
        <w:t>Лабораторијска дијагностика шећерне болести</w:t>
      </w:r>
    </w:p>
    <w:p w:rsidR="008908B7" w:rsidRDefault="008908B7" w:rsidP="008908B7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076026">
        <w:rPr>
          <w:rFonts w:ascii="Arial" w:hAnsi="Arial" w:cs="Arial"/>
        </w:rPr>
        <w:t>Diabetes mellitus тип 2</w:t>
      </w:r>
    </w:p>
    <w:p w:rsidR="008908B7" w:rsidRDefault="008908B7" w:rsidP="008908B7">
      <w:pPr>
        <w:rPr>
          <w:rFonts w:ascii="Arial" w:hAnsi="Arial" w:cs="Arial"/>
        </w:rPr>
      </w:pPr>
    </w:p>
    <w:p w:rsidR="008908B7" w:rsidRPr="008908B7" w:rsidRDefault="008908B7" w:rsidP="008908B7">
      <w:pPr>
        <w:rPr>
          <w:rFonts w:ascii="Arial" w:hAnsi="Arial" w:cs="Arial"/>
        </w:rPr>
      </w:pPr>
    </w:p>
    <w:p w:rsidR="008908B7" w:rsidRDefault="008908B7" w:rsidP="008908B7">
      <w:pPr>
        <w:rPr>
          <w:rFonts w:ascii="Arial" w:hAnsi="Arial" w:cs="Arial"/>
        </w:rPr>
      </w:pPr>
    </w:p>
    <w:p w:rsidR="008908B7" w:rsidRPr="00F66B47" w:rsidRDefault="008908B7" w:rsidP="008908B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6</w:t>
      </w:r>
      <w:r w:rsidRPr="00F66B47">
        <w:rPr>
          <w:rFonts w:ascii="Arial" w:hAnsi="Arial" w:cs="Arial"/>
          <w:u w:val="single"/>
        </w:rPr>
        <w:t>. Комбинација</w:t>
      </w:r>
    </w:p>
    <w:p w:rsidR="008908B7" w:rsidRPr="00076026" w:rsidRDefault="008908B7">
      <w:pPr>
        <w:rPr>
          <w:rFonts w:ascii="Arial" w:hAnsi="Arial" w:cs="Arial"/>
        </w:rPr>
      </w:pPr>
    </w:p>
    <w:p w:rsidR="00076026" w:rsidRPr="00076026" w:rsidRDefault="008908B7">
      <w:pPr>
        <w:rPr>
          <w:rFonts w:ascii="Arial" w:hAnsi="Arial" w:cs="Arial"/>
        </w:rPr>
      </w:pPr>
      <w:r w:rsidRPr="00076026">
        <w:rPr>
          <w:rFonts w:ascii="Arial" w:hAnsi="Arial" w:cs="Arial"/>
        </w:rPr>
        <w:t xml:space="preserve">1. </w:t>
      </w:r>
      <w:r w:rsidR="00076026" w:rsidRPr="00076026">
        <w:rPr>
          <w:rFonts w:ascii="Arial" w:hAnsi="Arial" w:cs="Arial"/>
        </w:rPr>
        <w:t>Дијагностички критеријуми СЗО за дијабетес и стања хипергликемије</w:t>
      </w:r>
    </w:p>
    <w:p w:rsidR="00076026" w:rsidRPr="00076026" w:rsidRDefault="008908B7" w:rsidP="0007602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076026">
        <w:rPr>
          <w:rFonts w:ascii="Arial" w:hAnsi="Arial" w:cs="Arial"/>
        </w:rPr>
        <w:t xml:space="preserve">. </w:t>
      </w:r>
      <w:r w:rsidR="00076026" w:rsidRPr="00076026">
        <w:rPr>
          <w:rFonts w:ascii="Arial" w:hAnsi="Arial" w:cs="Arial"/>
        </w:rPr>
        <w:t>Услови за извођење Глукоза толеранс теста (ОГТТ-а)</w:t>
      </w:r>
    </w:p>
    <w:p w:rsidR="008908B7" w:rsidRDefault="008908B7">
      <w:pPr>
        <w:rPr>
          <w:rFonts w:ascii="Arial" w:hAnsi="Arial" w:cs="Arial"/>
        </w:rPr>
      </w:pPr>
    </w:p>
    <w:p w:rsidR="00F9456E" w:rsidRDefault="00F9456E" w:rsidP="008908B7">
      <w:pPr>
        <w:rPr>
          <w:rFonts w:ascii="Arial" w:hAnsi="Arial" w:cs="Arial"/>
          <w:u w:val="single"/>
        </w:rPr>
      </w:pPr>
    </w:p>
    <w:p w:rsidR="008908B7" w:rsidRDefault="008908B7" w:rsidP="008908B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7</w:t>
      </w:r>
      <w:r w:rsidRPr="00F66B47">
        <w:rPr>
          <w:rFonts w:ascii="Arial" w:hAnsi="Arial" w:cs="Arial"/>
          <w:u w:val="single"/>
        </w:rPr>
        <w:t>. Комбинација</w:t>
      </w:r>
    </w:p>
    <w:p w:rsidR="008908B7" w:rsidRDefault="008908B7" w:rsidP="008908B7">
      <w:pPr>
        <w:rPr>
          <w:rFonts w:ascii="Arial" w:hAnsi="Arial" w:cs="Arial"/>
          <w:u w:val="single"/>
        </w:rPr>
      </w:pPr>
    </w:p>
    <w:p w:rsidR="008908B7" w:rsidRPr="00076026" w:rsidRDefault="008908B7" w:rsidP="008908B7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076026">
        <w:rPr>
          <w:rFonts w:ascii="Arial" w:hAnsi="Arial" w:cs="Arial"/>
        </w:rPr>
        <w:t>Антагонисти инсулина – метаболички ефекти</w:t>
      </w:r>
    </w:p>
    <w:p w:rsidR="008908B7" w:rsidRPr="00076026" w:rsidRDefault="008908B7" w:rsidP="008908B7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076026">
        <w:rPr>
          <w:rFonts w:ascii="Arial" w:hAnsi="Arial" w:cs="Arial"/>
        </w:rPr>
        <w:t>Кетонска тела у крви и урину</w:t>
      </w:r>
    </w:p>
    <w:p w:rsidR="00076026" w:rsidRPr="00076026" w:rsidRDefault="00076026" w:rsidP="008908B7">
      <w:pPr>
        <w:rPr>
          <w:rFonts w:ascii="Arial" w:hAnsi="Arial" w:cs="Arial"/>
        </w:rPr>
      </w:pPr>
    </w:p>
    <w:p w:rsidR="00F9456E" w:rsidRDefault="00F9456E" w:rsidP="008908B7">
      <w:pPr>
        <w:rPr>
          <w:rFonts w:ascii="Arial" w:hAnsi="Arial" w:cs="Arial"/>
        </w:rPr>
      </w:pPr>
    </w:p>
    <w:p w:rsidR="00F9456E" w:rsidRPr="008908B7" w:rsidRDefault="00F9456E" w:rsidP="008908B7">
      <w:pPr>
        <w:rPr>
          <w:rFonts w:ascii="Arial" w:hAnsi="Arial" w:cs="Arial"/>
        </w:rPr>
      </w:pPr>
    </w:p>
    <w:p w:rsidR="00F9456E" w:rsidRDefault="00F9456E">
      <w:pPr>
        <w:rPr>
          <w:rFonts w:ascii="Arial" w:hAnsi="Arial" w:cs="Arial"/>
          <w:u w:val="single"/>
        </w:rPr>
      </w:pPr>
    </w:p>
    <w:p w:rsidR="00076026" w:rsidRDefault="00076026">
      <w:pPr>
        <w:rPr>
          <w:rFonts w:ascii="Arial" w:hAnsi="Arial" w:cs="Arial"/>
          <w:u w:val="single"/>
        </w:rPr>
      </w:pPr>
    </w:p>
    <w:p w:rsidR="008908B7" w:rsidRDefault="00F9456E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lastRenderedPageBreak/>
        <w:t>8</w:t>
      </w:r>
      <w:r w:rsidRPr="00F66B47">
        <w:rPr>
          <w:rFonts w:ascii="Arial" w:hAnsi="Arial" w:cs="Arial"/>
          <w:u w:val="single"/>
        </w:rPr>
        <w:t>. Комбинација</w:t>
      </w:r>
    </w:p>
    <w:p w:rsidR="00F9456E" w:rsidRDefault="00F9456E">
      <w:pPr>
        <w:rPr>
          <w:rFonts w:ascii="Arial" w:hAnsi="Arial" w:cs="Arial"/>
        </w:rPr>
      </w:pPr>
    </w:p>
    <w:p w:rsidR="00F9456E" w:rsidRDefault="00F9456E" w:rsidP="00F9456E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F9456E">
        <w:rPr>
          <w:rFonts w:ascii="Arial" w:hAnsi="Arial" w:cs="Arial"/>
        </w:rPr>
        <w:t>Класификација DM и других поремећаја толеранције глукозе</w:t>
      </w:r>
    </w:p>
    <w:p w:rsidR="00F9456E" w:rsidRDefault="00F9456E" w:rsidP="00F9456E">
      <w:pPr>
        <w:rPr>
          <w:rFonts w:ascii="Arial" w:hAnsi="Arial" w:cs="Arial"/>
        </w:rPr>
      </w:pPr>
      <w:r>
        <w:rPr>
          <w:rFonts w:ascii="Arial" w:hAnsi="Arial" w:cs="Arial"/>
        </w:rPr>
        <w:t>2. Лабораторијско тестирање хипогликемије</w:t>
      </w:r>
    </w:p>
    <w:p w:rsidR="00F9456E" w:rsidRDefault="00F9456E" w:rsidP="00F9456E">
      <w:pPr>
        <w:rPr>
          <w:rFonts w:ascii="Arial" w:hAnsi="Arial" w:cs="Arial"/>
        </w:rPr>
      </w:pPr>
    </w:p>
    <w:p w:rsidR="00F9456E" w:rsidRPr="00F9456E" w:rsidRDefault="00F9456E" w:rsidP="00F9456E">
      <w:pPr>
        <w:rPr>
          <w:rFonts w:ascii="Arial" w:hAnsi="Arial" w:cs="Arial"/>
        </w:rPr>
      </w:pPr>
    </w:p>
    <w:p w:rsidR="00F9456E" w:rsidRDefault="00F9456E">
      <w:pPr>
        <w:rPr>
          <w:rFonts w:ascii="Arial" w:hAnsi="Arial" w:cs="Arial"/>
        </w:rPr>
      </w:pPr>
    </w:p>
    <w:p w:rsidR="00F9456E" w:rsidRDefault="00F9456E" w:rsidP="00F9456E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9</w:t>
      </w:r>
      <w:r w:rsidRPr="00F66B47">
        <w:rPr>
          <w:rFonts w:ascii="Arial" w:hAnsi="Arial" w:cs="Arial"/>
          <w:u w:val="single"/>
        </w:rPr>
        <w:t>. Комбинација</w:t>
      </w:r>
    </w:p>
    <w:p w:rsidR="00F9456E" w:rsidRDefault="00F9456E">
      <w:pPr>
        <w:rPr>
          <w:rFonts w:ascii="Arial" w:hAnsi="Arial" w:cs="Arial"/>
        </w:rPr>
      </w:pPr>
    </w:p>
    <w:p w:rsidR="00F9456E" w:rsidRDefault="00F9456E">
      <w:pPr>
        <w:rPr>
          <w:rFonts w:ascii="Arial" w:hAnsi="Arial" w:cs="Arial"/>
        </w:rPr>
      </w:pPr>
      <w:r>
        <w:rPr>
          <w:rFonts w:ascii="Arial" w:hAnsi="Arial" w:cs="Arial"/>
        </w:rPr>
        <w:t>1. Механизми одржања гликемије у крви</w:t>
      </w:r>
    </w:p>
    <w:p w:rsidR="00F9456E" w:rsidRPr="00076026" w:rsidRDefault="00F9456E">
      <w:pPr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076026">
        <w:rPr>
          <w:rFonts w:ascii="Arial" w:hAnsi="Arial" w:cs="Arial"/>
        </w:rPr>
        <w:t xml:space="preserve"> Узроци хипогликемије наште</w:t>
      </w:r>
    </w:p>
    <w:p w:rsidR="00F9456E" w:rsidRDefault="00F9456E">
      <w:pPr>
        <w:rPr>
          <w:rFonts w:ascii="Arial" w:hAnsi="Arial" w:cs="Arial"/>
        </w:rPr>
      </w:pPr>
    </w:p>
    <w:p w:rsidR="00F9456E" w:rsidRDefault="00F9456E" w:rsidP="00F9456E">
      <w:pPr>
        <w:rPr>
          <w:rFonts w:ascii="Arial" w:hAnsi="Arial" w:cs="Arial"/>
          <w:u w:val="single"/>
        </w:rPr>
      </w:pPr>
    </w:p>
    <w:p w:rsidR="00F9456E" w:rsidRDefault="00F9456E" w:rsidP="00F9456E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10</w:t>
      </w:r>
      <w:r w:rsidRPr="00F66B47">
        <w:rPr>
          <w:rFonts w:ascii="Arial" w:hAnsi="Arial" w:cs="Arial"/>
          <w:u w:val="single"/>
        </w:rPr>
        <w:t>. Комбинација</w:t>
      </w:r>
    </w:p>
    <w:p w:rsidR="00F9456E" w:rsidRDefault="00F9456E">
      <w:pPr>
        <w:rPr>
          <w:rFonts w:ascii="Arial" w:hAnsi="Arial" w:cs="Arial"/>
        </w:rPr>
      </w:pPr>
    </w:p>
    <w:p w:rsidR="00F9456E" w:rsidRDefault="00F9456E">
      <w:pPr>
        <w:rPr>
          <w:rFonts w:ascii="Arial" w:hAnsi="Arial" w:cs="Arial"/>
        </w:rPr>
      </w:pPr>
      <w:r>
        <w:rPr>
          <w:rFonts w:ascii="Arial" w:hAnsi="Arial" w:cs="Arial"/>
        </w:rPr>
        <w:t>1. Глукагон – механизам дејства и метаболички ефекти</w:t>
      </w:r>
    </w:p>
    <w:p w:rsidR="00F9456E" w:rsidRDefault="00F9456E">
      <w:pPr>
        <w:rPr>
          <w:rFonts w:ascii="Arial" w:hAnsi="Arial" w:cs="Arial"/>
        </w:rPr>
      </w:pPr>
      <w:r>
        <w:rPr>
          <w:rFonts w:ascii="Arial" w:hAnsi="Arial" w:cs="Arial"/>
        </w:rPr>
        <w:t>2. Лабораторијско тестирање diabetes mellitus-а</w:t>
      </w:r>
    </w:p>
    <w:p w:rsidR="00F9456E" w:rsidRDefault="00F9456E">
      <w:pPr>
        <w:rPr>
          <w:rFonts w:ascii="Arial" w:hAnsi="Arial" w:cs="Arial"/>
        </w:rPr>
      </w:pPr>
    </w:p>
    <w:p w:rsidR="00F9456E" w:rsidRDefault="00F9456E" w:rsidP="00F9456E">
      <w:pPr>
        <w:rPr>
          <w:rFonts w:ascii="Arial" w:hAnsi="Arial" w:cs="Arial"/>
          <w:u w:val="single"/>
        </w:rPr>
      </w:pPr>
    </w:p>
    <w:p w:rsidR="00F9456E" w:rsidRDefault="00F9456E" w:rsidP="00F9456E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11</w:t>
      </w:r>
      <w:r w:rsidRPr="00F66B47">
        <w:rPr>
          <w:rFonts w:ascii="Arial" w:hAnsi="Arial" w:cs="Arial"/>
          <w:u w:val="single"/>
        </w:rPr>
        <w:t>. Комбинација</w:t>
      </w:r>
    </w:p>
    <w:p w:rsidR="00F9456E" w:rsidRDefault="00F9456E">
      <w:pPr>
        <w:rPr>
          <w:rFonts w:ascii="Arial" w:hAnsi="Arial" w:cs="Arial"/>
        </w:rPr>
      </w:pPr>
    </w:p>
    <w:p w:rsidR="00F9456E" w:rsidRDefault="00F9456E">
      <w:pPr>
        <w:rPr>
          <w:rFonts w:ascii="Arial" w:hAnsi="Arial" w:cs="Arial"/>
        </w:rPr>
      </w:pPr>
      <w:r>
        <w:rPr>
          <w:rFonts w:ascii="Arial" w:hAnsi="Arial" w:cs="Arial"/>
        </w:rPr>
        <w:t>1. Тумачење резултата оралног теста оптерећења глукозом</w:t>
      </w:r>
    </w:p>
    <w:p w:rsidR="00F9456E" w:rsidRDefault="00F9456E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152BF6">
        <w:rPr>
          <w:rFonts w:ascii="Arial" w:hAnsi="Arial" w:cs="Arial"/>
        </w:rPr>
        <w:t xml:space="preserve"> Хипогликемија код новорођенчади и деце</w:t>
      </w:r>
    </w:p>
    <w:p w:rsidR="00152BF6" w:rsidRDefault="00152BF6">
      <w:pPr>
        <w:rPr>
          <w:rFonts w:ascii="Arial" w:hAnsi="Arial" w:cs="Arial"/>
        </w:rPr>
      </w:pPr>
    </w:p>
    <w:p w:rsidR="00152BF6" w:rsidRDefault="00152BF6" w:rsidP="00152BF6">
      <w:pPr>
        <w:rPr>
          <w:rFonts w:ascii="Arial" w:hAnsi="Arial" w:cs="Arial"/>
          <w:u w:val="single"/>
        </w:rPr>
      </w:pPr>
    </w:p>
    <w:p w:rsidR="00152BF6" w:rsidRDefault="00152BF6" w:rsidP="00152BF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12</w:t>
      </w:r>
      <w:r w:rsidRPr="00F66B47">
        <w:rPr>
          <w:rFonts w:ascii="Arial" w:hAnsi="Arial" w:cs="Arial"/>
          <w:u w:val="single"/>
        </w:rPr>
        <w:t>. Комбинација</w:t>
      </w:r>
    </w:p>
    <w:p w:rsidR="00152BF6" w:rsidRDefault="00152BF6">
      <w:pPr>
        <w:rPr>
          <w:rFonts w:ascii="Arial" w:hAnsi="Arial" w:cs="Arial"/>
        </w:rPr>
      </w:pPr>
    </w:p>
    <w:p w:rsidR="00152BF6" w:rsidRDefault="00152BF6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A5438F">
        <w:rPr>
          <w:rFonts w:ascii="Arial" w:hAnsi="Arial" w:cs="Arial"/>
        </w:rPr>
        <w:t>Најважнија дејства инсулина</w:t>
      </w:r>
    </w:p>
    <w:p w:rsidR="00152BF6" w:rsidRPr="00A5438F" w:rsidRDefault="00152BF6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A5438F">
        <w:rPr>
          <w:rFonts w:ascii="Arial" w:hAnsi="Arial" w:cs="Arial"/>
        </w:rPr>
        <w:t>Diabetes mellitus</w:t>
      </w:r>
    </w:p>
    <w:p w:rsidR="00152BF6" w:rsidRDefault="00152BF6">
      <w:pPr>
        <w:rPr>
          <w:rFonts w:ascii="Arial" w:hAnsi="Arial" w:cs="Arial"/>
        </w:rPr>
      </w:pPr>
    </w:p>
    <w:p w:rsidR="00152BF6" w:rsidRDefault="00152BF6" w:rsidP="00152BF6">
      <w:pPr>
        <w:rPr>
          <w:rFonts w:ascii="Arial" w:hAnsi="Arial" w:cs="Arial"/>
          <w:u w:val="single"/>
        </w:rPr>
      </w:pPr>
    </w:p>
    <w:p w:rsidR="00152BF6" w:rsidRDefault="00152BF6" w:rsidP="00152BF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13</w:t>
      </w:r>
      <w:r w:rsidRPr="00F66B47">
        <w:rPr>
          <w:rFonts w:ascii="Arial" w:hAnsi="Arial" w:cs="Arial"/>
          <w:u w:val="single"/>
        </w:rPr>
        <w:t>. Комбинација</w:t>
      </w:r>
    </w:p>
    <w:p w:rsidR="004334C6" w:rsidRDefault="004334C6">
      <w:pPr>
        <w:rPr>
          <w:rFonts w:ascii="Arial" w:hAnsi="Arial" w:cs="Arial"/>
        </w:rPr>
      </w:pPr>
    </w:p>
    <w:p w:rsidR="00A5438F" w:rsidRPr="00A5438F" w:rsidRDefault="00152BF6">
      <w:pPr>
        <w:rPr>
          <w:rFonts w:ascii="Arial" w:hAnsi="Arial" w:cs="Arial"/>
        </w:rPr>
      </w:pPr>
      <w:r w:rsidRPr="00A5438F">
        <w:rPr>
          <w:rFonts w:ascii="Arial" w:hAnsi="Arial" w:cs="Arial"/>
        </w:rPr>
        <w:t xml:space="preserve">1. </w:t>
      </w:r>
      <w:r w:rsidR="00A5438F" w:rsidRPr="00A5438F">
        <w:rPr>
          <w:rFonts w:ascii="Arial" w:hAnsi="Arial" w:cs="Arial"/>
        </w:rPr>
        <w:t>HbA1c-a</w:t>
      </w:r>
      <w:r w:rsidR="00A5438F">
        <w:rPr>
          <w:rFonts w:ascii="Arial" w:hAnsi="Arial" w:cs="Arial"/>
        </w:rPr>
        <w:t xml:space="preserve"> – значај одређивања у лабораторијској пракси</w:t>
      </w:r>
    </w:p>
    <w:p w:rsidR="004334C6" w:rsidRDefault="004334C6">
      <w:pPr>
        <w:rPr>
          <w:rFonts w:ascii="Arial" w:hAnsi="Arial" w:cs="Arial"/>
        </w:rPr>
      </w:pPr>
      <w:r>
        <w:rPr>
          <w:rFonts w:ascii="Arial" w:hAnsi="Arial" w:cs="Arial"/>
        </w:rPr>
        <w:t>2. Антагонисти инсулина</w:t>
      </w:r>
    </w:p>
    <w:p w:rsidR="004334C6" w:rsidRDefault="004334C6">
      <w:pPr>
        <w:rPr>
          <w:rFonts w:ascii="Arial" w:hAnsi="Arial" w:cs="Arial"/>
        </w:rPr>
      </w:pPr>
    </w:p>
    <w:p w:rsidR="004334C6" w:rsidRDefault="004334C6" w:rsidP="004334C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14</w:t>
      </w:r>
      <w:r w:rsidRPr="00F66B47">
        <w:rPr>
          <w:rFonts w:ascii="Arial" w:hAnsi="Arial" w:cs="Arial"/>
          <w:u w:val="single"/>
        </w:rPr>
        <w:t>. Комбинација</w:t>
      </w:r>
    </w:p>
    <w:p w:rsidR="004334C6" w:rsidRDefault="004334C6">
      <w:pPr>
        <w:rPr>
          <w:rFonts w:ascii="Arial" w:hAnsi="Arial" w:cs="Arial"/>
        </w:rPr>
      </w:pPr>
    </w:p>
    <w:p w:rsidR="004334C6" w:rsidRDefault="004334C6">
      <w:pPr>
        <w:rPr>
          <w:rFonts w:ascii="Arial" w:hAnsi="Arial" w:cs="Arial"/>
        </w:rPr>
      </w:pPr>
      <w:r>
        <w:rPr>
          <w:rFonts w:ascii="Arial" w:hAnsi="Arial" w:cs="Arial"/>
        </w:rPr>
        <w:t>1. Кортизол – метаболички ефекти</w:t>
      </w:r>
    </w:p>
    <w:p w:rsidR="004334C6" w:rsidRDefault="004334C6">
      <w:pPr>
        <w:rPr>
          <w:rFonts w:ascii="Arial" w:hAnsi="Arial" w:cs="Arial"/>
        </w:rPr>
      </w:pPr>
      <w:r>
        <w:rPr>
          <w:rFonts w:ascii="Arial" w:hAnsi="Arial" w:cs="Arial"/>
        </w:rPr>
        <w:t>2. Клинички знаци diabetes mellitus-а</w:t>
      </w:r>
    </w:p>
    <w:p w:rsidR="004334C6" w:rsidRDefault="004334C6">
      <w:pPr>
        <w:rPr>
          <w:rFonts w:ascii="Arial" w:hAnsi="Arial" w:cs="Arial"/>
        </w:rPr>
      </w:pPr>
    </w:p>
    <w:p w:rsidR="004334C6" w:rsidRDefault="004334C6">
      <w:pPr>
        <w:rPr>
          <w:rFonts w:ascii="Arial" w:hAnsi="Arial" w:cs="Arial"/>
        </w:rPr>
      </w:pPr>
    </w:p>
    <w:p w:rsidR="004334C6" w:rsidRDefault="004334C6" w:rsidP="004334C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15</w:t>
      </w:r>
      <w:r w:rsidRPr="00F66B47">
        <w:rPr>
          <w:rFonts w:ascii="Arial" w:hAnsi="Arial" w:cs="Arial"/>
          <w:u w:val="single"/>
        </w:rPr>
        <w:t>. Комбинација</w:t>
      </w:r>
    </w:p>
    <w:p w:rsidR="004334C6" w:rsidRDefault="004334C6">
      <w:pPr>
        <w:rPr>
          <w:rFonts w:ascii="Arial" w:hAnsi="Arial" w:cs="Arial"/>
        </w:rPr>
      </w:pPr>
    </w:p>
    <w:p w:rsidR="004334C6" w:rsidRDefault="004334C6">
      <w:pPr>
        <w:rPr>
          <w:rFonts w:ascii="Arial" w:hAnsi="Arial" w:cs="Arial"/>
        </w:rPr>
      </w:pPr>
      <w:r>
        <w:rPr>
          <w:rFonts w:ascii="Arial" w:hAnsi="Arial" w:cs="Arial"/>
        </w:rPr>
        <w:t>1. Адреналин - метаболички ефекти</w:t>
      </w:r>
    </w:p>
    <w:p w:rsidR="004334C6" w:rsidRDefault="004334C6">
      <w:pPr>
        <w:rPr>
          <w:rFonts w:ascii="Arial" w:hAnsi="Arial" w:cs="Arial"/>
        </w:rPr>
      </w:pPr>
      <w:r>
        <w:rPr>
          <w:rFonts w:ascii="Arial" w:hAnsi="Arial" w:cs="Arial"/>
        </w:rPr>
        <w:t>2. Значај лабораторијског налаза хипергликемије у дијагнози diabetes mellitus-а</w:t>
      </w:r>
    </w:p>
    <w:p w:rsidR="004334C6" w:rsidRPr="004334C6" w:rsidRDefault="004334C6">
      <w:pPr>
        <w:rPr>
          <w:rFonts w:ascii="Arial" w:hAnsi="Arial" w:cs="Arial"/>
        </w:rPr>
      </w:pPr>
    </w:p>
    <w:sectPr w:rsidR="004334C6" w:rsidRPr="004334C6" w:rsidSect="00E32B9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7C1158"/>
    <w:rsid w:val="00023358"/>
    <w:rsid w:val="00076026"/>
    <w:rsid w:val="00152BF6"/>
    <w:rsid w:val="004334C6"/>
    <w:rsid w:val="00657183"/>
    <w:rsid w:val="0074219E"/>
    <w:rsid w:val="007C1158"/>
    <w:rsid w:val="008908B7"/>
    <w:rsid w:val="008D1483"/>
    <w:rsid w:val="009B227C"/>
    <w:rsid w:val="009C4BF6"/>
    <w:rsid w:val="00A5438F"/>
    <w:rsid w:val="00E32B9F"/>
    <w:rsid w:val="00E9540D"/>
    <w:rsid w:val="00EE4070"/>
    <w:rsid w:val="00F1240B"/>
    <w:rsid w:val="00F66B47"/>
    <w:rsid w:val="00F94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</dc:creator>
  <cp:lastModifiedBy>Author</cp:lastModifiedBy>
  <cp:revision>2</cp:revision>
  <dcterms:created xsi:type="dcterms:W3CDTF">2020-08-30T07:58:00Z</dcterms:created>
  <dcterms:modified xsi:type="dcterms:W3CDTF">2020-08-30T07:58:00Z</dcterms:modified>
</cp:coreProperties>
</file>